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1CDB" w14:textId="77777777" w:rsidR="0080330D" w:rsidRDefault="0080330D" w:rsidP="0080330D">
      <w:pPr>
        <w:pStyle w:val="NormalnyWeb"/>
      </w:pPr>
      <w:r>
        <w:rPr>
          <w:rStyle w:val="Pogrubienie"/>
          <w:rFonts w:eastAsiaTheme="majorEastAsia"/>
        </w:rPr>
        <w:t>KLAUZULA INFORMACYJNA</w:t>
      </w:r>
      <w:r>
        <w:t xml:space="preserve"> </w:t>
      </w:r>
      <w:r>
        <w:rPr>
          <w:rStyle w:val="Pogrubienie"/>
          <w:rFonts w:eastAsiaTheme="majorEastAsia"/>
        </w:rPr>
        <w:t>o przetwarzania danych osobowych</w:t>
      </w:r>
      <w:r>
        <w:t xml:space="preserve"> </w:t>
      </w:r>
      <w:r>
        <w:rPr>
          <w:rStyle w:val="Pogrubienie"/>
          <w:rFonts w:eastAsiaTheme="majorEastAsia"/>
        </w:rPr>
        <w:t>dla klientów/petentów Ośrodka Pomocy Społecznej w Bychawie</w:t>
      </w:r>
    </w:p>
    <w:p w14:paraId="517DDAEB" w14:textId="77777777" w:rsidR="0080330D" w:rsidRDefault="0080330D" w:rsidP="0080330D">
      <w:pPr>
        <w:pStyle w:val="NormalnyWeb"/>
      </w:pPr>
      <w:r>
        <w:t> </w:t>
      </w:r>
    </w:p>
    <w:p w14:paraId="64444FA5" w14:textId="77777777" w:rsidR="0080330D" w:rsidRDefault="0080330D" w:rsidP="0080330D">
      <w:pPr>
        <w:pStyle w:val="has-text-align-left"/>
      </w:pPr>
      <w:r>
        <w:t xml:space="preserve">Zgodnie z art. 13 ust. 1 i ust. 2 Rozporządzenia Parlamentu Europejskiego i Rady (UE) 2016/679 z dnia 27 kwietnia 2016 r. w sprawie ochrony osób fizycznych w związku przetwarzaniem danych osobowych i w sprawie swobodnego przepływu takich danych oraz uchylenia dyrektywy 95/46/WE (ogólne rozporządzenie o ochronie danych) </w:t>
      </w:r>
      <w:r>
        <w:br/>
        <w:t>(Dz. Urz. UE L 119 z 04.05.2016, str. 1, z </w:t>
      </w:r>
      <w:proofErr w:type="spellStart"/>
      <w:r>
        <w:t>późn</w:t>
      </w:r>
      <w:proofErr w:type="spellEnd"/>
      <w:r>
        <w:t xml:space="preserve">. zm.), dalej RODO, </w:t>
      </w:r>
      <w:proofErr w:type="spellStart"/>
      <w:r>
        <w:t>informuję,iż</w:t>
      </w:r>
      <w:proofErr w:type="spellEnd"/>
      <w:r>
        <w:t xml:space="preserve">: </w:t>
      </w:r>
      <w:r>
        <w:br/>
      </w:r>
      <w:r>
        <w:rPr>
          <w:rStyle w:val="Pogrubienie"/>
          <w:rFonts w:eastAsiaTheme="majorEastAsia"/>
        </w:rPr>
        <w:t xml:space="preserve">1. Administrator </w:t>
      </w:r>
      <w:r>
        <w:br/>
        <w:t>Administratorem Państwa danych osobowych jest Ośrodek Pomocy Społecznej w Bychawie, ul. M.J. Piłsudskiego 22, 23-100 Bychawa, adres e-mail: ops@opsbychawa.pl, nr tel. 81 566 01 27.</w:t>
      </w:r>
      <w:r>
        <w:br/>
      </w:r>
      <w:r>
        <w:rPr>
          <w:rStyle w:val="Pogrubienie"/>
          <w:rFonts w:eastAsiaTheme="majorEastAsia"/>
        </w:rPr>
        <w:t>2. Inspektor Ochrony Danych</w:t>
      </w:r>
      <w:r>
        <w:br/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>
        <w:br/>
        <w:t xml:space="preserve">e-mail: </w:t>
      </w:r>
      <w:r>
        <w:rPr>
          <w:rStyle w:val="Pogrubienie"/>
          <w:rFonts w:eastAsiaTheme="majorEastAsia"/>
        </w:rPr>
        <w:t>lukasz.kalinowski@cbi24.pl</w:t>
      </w:r>
      <w:r>
        <w:t>.</w:t>
      </w:r>
      <w:r>
        <w:br/>
      </w:r>
      <w:r>
        <w:rPr>
          <w:rStyle w:val="Pogrubienie"/>
          <w:rFonts w:eastAsiaTheme="majorEastAsia"/>
        </w:rPr>
        <w:t>3. Cel i podstawa prawna przetwarzania</w:t>
      </w:r>
      <w:r>
        <w:br/>
        <w:t xml:space="preserve">Państwa dane osobowe przetwarzane będą: </w:t>
      </w:r>
      <w:r>
        <w:br/>
        <w:t>• w celu realizacji zadań i obowiązków wynikających z przepisów prawa, w szczególności z Ustawy z dnia 12 marca 2004 r. o pomocy społecznej w zw. z art. 6 ust. 1 lit. c i e RODO oraz art. 9 ust. 2 lit. g RODO,</w:t>
      </w:r>
      <w:r>
        <w:br/>
        <w:t>• w celu wykonania umowy, której stroną jest osoba, której dane dotyczą lub do podjęcia działań na żądanie osoby, której dane dotyczą przed zawarciem umowy w zw. z art. 6 ust. 1 lit. b RODO.</w:t>
      </w:r>
      <w:r>
        <w:br/>
        <w:t>W innych przypadkach Państwa dane osobowe przetwarzane będą wyłącznie na podstawie wcześniej udzielonej zgody w zakresie i celu określonym w treści zgody w zw. z art. 6 ust. 1 lit. a RODO.</w:t>
      </w:r>
      <w:r>
        <w:br/>
      </w:r>
      <w:r>
        <w:rPr>
          <w:rStyle w:val="Pogrubienie"/>
          <w:rFonts w:eastAsiaTheme="majorEastAsia"/>
        </w:rPr>
        <w:t>4. Odbiorcy danych osobowych</w:t>
      </w:r>
      <w:r>
        <w:br/>
        <w:t>Państwa dane osobowe mogą być przekazane wyłącznie podmiotom, które uprawnione są do ich otrzymania przepisami prawa. Ponadto mogą zostać ujawnione podmiotom, które przetwarzają dane osobowe na podstawie zawartych umów powierzenia.</w:t>
      </w:r>
      <w:r>
        <w:br/>
      </w:r>
      <w:r>
        <w:rPr>
          <w:rStyle w:val="Pogrubienie"/>
          <w:rFonts w:eastAsiaTheme="majorEastAsia"/>
        </w:rPr>
        <w:t>5. Okres przechowywania danych osobowych</w:t>
      </w:r>
      <w:r>
        <w:br/>
        <w:t xml:space="preserve">Państwa dane osobowe przechowywane będą przez okres niezbędny do realizacji wskazanych w pkt. 3 celów, </w:t>
      </w:r>
      <w:r>
        <w:br/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  <w:r>
        <w:br/>
      </w:r>
      <w:r>
        <w:rPr>
          <w:rStyle w:val="Pogrubienie"/>
          <w:rFonts w:eastAsiaTheme="majorEastAsia"/>
        </w:rPr>
        <w:t>6. Prawa osób, których dane dotyczą</w:t>
      </w:r>
      <w:r>
        <w:br/>
        <w:t xml:space="preserve"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</w:t>
      </w:r>
      <w:r>
        <w:br/>
        <w:t>ul. Stawki 2, 00-193 Warszawa.</w:t>
      </w:r>
      <w:r>
        <w:br/>
      </w:r>
      <w:r>
        <w:rPr>
          <w:rStyle w:val="Pogrubienie"/>
          <w:rFonts w:eastAsiaTheme="majorEastAsia"/>
        </w:rPr>
        <w:t>7. Informacje o możliwości wycofania zgody na przetwarzanie danych osobowych</w:t>
      </w:r>
      <w:r>
        <w:br/>
        <w:t xml:space="preserve">W przypadku, gdy przetwarzanie Państwa danych odbywa się na podstawie zgody przysługuje Państwu prawo </w:t>
      </w:r>
      <w:r>
        <w:br/>
      </w:r>
      <w:r>
        <w:lastRenderedPageBreak/>
        <w:t>do wycofania tej zgody w dowolnym momencie, bez wpływu na zgodność z prawem przetwarzania, którego dokonano na podstawie zgody przed jej wycofaniem. Wycofanie zgody możliwe jest poprzez przesłanie przez Państwa oświadczenia o wycofaniu zgody na adres email: ops.bychawa@gmail.com lub poprzez złożenie ww. oświadczenia w siedzibie Jednostki.</w:t>
      </w:r>
      <w:r>
        <w:br/>
      </w:r>
      <w:r>
        <w:rPr>
          <w:rStyle w:val="Pogrubienie"/>
          <w:rFonts w:eastAsiaTheme="majorEastAsia"/>
        </w:rPr>
        <w:t>8. Informacje o wymogu podania danych osobowych</w:t>
      </w:r>
      <w:r>
        <w:br/>
        <w:t>Podanie przez Państwa danych osobowych w zakresie wymaganym ustawodawstwem jest obligatoryjne. Konsekwencją niepodania danych osobowych będzie brak możliwości rozpatrzenia sprawy. Podanie danych osobowych niewynikających 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 realizację umowy.</w:t>
      </w:r>
    </w:p>
    <w:p w14:paraId="2BB06AD3" w14:textId="77777777" w:rsidR="0080330D" w:rsidRDefault="0080330D" w:rsidP="0080330D">
      <w:pPr>
        <w:pStyle w:val="NormalnyWeb"/>
      </w:pPr>
      <w:r>
        <w:t> </w:t>
      </w:r>
    </w:p>
    <w:p w14:paraId="2D57E1DF" w14:textId="77777777" w:rsidR="00A83928" w:rsidRDefault="00A83928"/>
    <w:sectPr w:rsidR="00A8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28"/>
    <w:rsid w:val="0080330D"/>
    <w:rsid w:val="00A83928"/>
    <w:rsid w:val="00C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87B83-DEB3-4D35-9B7D-56E75A30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9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0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0330D"/>
    <w:rPr>
      <w:b/>
      <w:bCs/>
    </w:rPr>
  </w:style>
  <w:style w:type="paragraph" w:customStyle="1" w:styleId="has-text-align-left">
    <w:name w:val="has-text-align-left"/>
    <w:basedOn w:val="Normalny"/>
    <w:rsid w:val="0080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Moroniak</dc:creator>
  <cp:keywords/>
  <dc:description/>
  <cp:lastModifiedBy>Renata Moroniak</cp:lastModifiedBy>
  <cp:revision>3</cp:revision>
  <dcterms:created xsi:type="dcterms:W3CDTF">2025-11-26T11:54:00Z</dcterms:created>
  <dcterms:modified xsi:type="dcterms:W3CDTF">2025-11-26T11:54:00Z</dcterms:modified>
</cp:coreProperties>
</file>